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3A5D">
      <w:pPr>
        <w:widowControl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个人承诺书</w:t>
      </w:r>
    </w:p>
    <w:p w14:paraId="3EFFFDD8">
      <w:pPr>
        <w:widowControl/>
        <w:jc w:val="left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75F31C0B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雅安市财政局关于公开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雅安市企业融资担保有限责任公司高级管理人员的公告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（以下简称“公告”）及相关材料，清楚并理解其内容。</w:t>
      </w:r>
    </w:p>
    <w:p w14:paraId="11E95B00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在此我郑重承诺：</w:t>
      </w:r>
    </w:p>
    <w:p w14:paraId="0446ECE7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一、本人提供的报名表、身份证以及其他相关证明材料、个人信息全部真实准确完整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56EAA747">
      <w:pPr>
        <w:pStyle w:val="2"/>
        <w:ind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本人无公告中列明的不得报名情形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AA5EAF7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  <w:t>本人若被确定为考察对象初步人选，自愿接受体检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/>
        </w:rPr>
        <w:t>。</w:t>
      </w:r>
    </w:p>
    <w:p w14:paraId="2A4029C8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、本人若被确定为考察人选，自愿接受考察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0B3A984C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本人若任职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如现有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公务员（参照管理人员）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身份、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事业人员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身份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现有身份及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职级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6771C0DA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六、对违反以上承诺所造成的后果，本人自愿承担所有责任。</w:t>
      </w:r>
    </w:p>
    <w:p w14:paraId="20DB1844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40F53D1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6F3BCDB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                       承诺人签字：</w:t>
      </w:r>
    </w:p>
    <w:p w14:paraId="55178FEC">
      <w:pPr>
        <w:widowControl/>
        <w:spacing w:beforeLines="100"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                           年  月   日</w:t>
      </w:r>
    </w:p>
    <w:p w14:paraId="045013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464E2"/>
    <w:rsid w:val="4B9464E2"/>
    <w:rsid w:val="4E35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2025-05-16T07:27:00Z</dcterms:created>
  <dc:creator>吴思琪</dc:creator>
  <cp:lastModifiedBy>吴思琪</cp:lastModifiedBy>
  <dcterms:modified xsi:type="dcterms:W3CDTF">2025-05-16T07:29:14Z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40BE4537CBAD4653B7F7CE06D7166036_13</vt:lpwstr>
  </property>
  <property fmtid="{D5CDD505-2E9C-101B-9397-08002B2CF9AE}" pid="4" name="KSOTemplateDocerSaveRecord">
    <vt:lpwstr>eyJoZGlkIjoiZTcwODExOGMwZTAxNTJlNTMyZDBkNTkyZTk0ZDZlOWUiLCJ1c2VySWQiOiIxNjU3MDY1MzQ0In0=</vt:lpwstr>
  </property>
</Properties>
</file>